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8AE" w:rsidRPr="00B878AE" w:rsidRDefault="00B878AE" w:rsidP="00B878AE">
      <w:pPr>
        <w:spacing w:after="160" w:line="240" w:lineRule="atLeast"/>
        <w:contextualSpacing/>
        <w:jc w:val="center"/>
        <w:rPr>
          <w:rFonts w:ascii="Times New Roman" w:eastAsia="Calibri" w:hAnsi="Times New Roman"/>
          <w:b/>
          <w:sz w:val="24"/>
          <w:szCs w:val="21"/>
          <w:lang w:eastAsia="en-US"/>
        </w:rPr>
      </w:pPr>
      <w:r w:rsidRPr="00B878AE">
        <w:rPr>
          <w:rFonts w:ascii="Times New Roman" w:eastAsia="Calibri" w:hAnsi="Times New Roman"/>
          <w:b/>
          <w:sz w:val="24"/>
          <w:szCs w:val="21"/>
          <w:lang w:eastAsia="en-US"/>
        </w:rPr>
        <w:t>Фрагмент урока с использованием приёмов, направленных на формирование функциональной грамотности.</w:t>
      </w:r>
    </w:p>
    <w:p w:rsidR="00B878AE" w:rsidRPr="00B878AE" w:rsidRDefault="00B878AE" w:rsidP="00B878AE">
      <w:pPr>
        <w:spacing w:after="160" w:line="240" w:lineRule="atLeast"/>
        <w:contextualSpacing/>
        <w:jc w:val="center"/>
        <w:rPr>
          <w:rFonts w:ascii="Times New Roman" w:eastAsia="Calibri" w:hAnsi="Times New Roman"/>
          <w:b/>
          <w:sz w:val="24"/>
          <w:szCs w:val="21"/>
          <w:lang w:eastAsia="en-US"/>
        </w:rPr>
      </w:pPr>
      <w:r w:rsidRPr="00B878AE">
        <w:rPr>
          <w:rFonts w:ascii="Times New Roman" w:eastAsia="Calibri" w:hAnsi="Times New Roman"/>
          <w:b/>
          <w:sz w:val="24"/>
          <w:szCs w:val="21"/>
          <w:lang w:eastAsia="en-US"/>
        </w:rPr>
        <w:t>Тема: «</w:t>
      </w:r>
      <w:r>
        <w:rPr>
          <w:rFonts w:ascii="Times New Roman" w:eastAsia="Calibri" w:hAnsi="Times New Roman"/>
          <w:b/>
          <w:sz w:val="24"/>
          <w:szCs w:val="21"/>
          <w:lang w:eastAsia="en-US"/>
        </w:rPr>
        <w:t>Ж</w:t>
      </w:r>
      <w:r w:rsidR="00840519">
        <w:rPr>
          <w:rFonts w:ascii="Times New Roman" w:eastAsia="Calibri" w:hAnsi="Times New Roman"/>
          <w:b/>
          <w:sz w:val="24"/>
          <w:szCs w:val="21"/>
          <w:lang w:eastAsia="en-US"/>
        </w:rPr>
        <w:t>анры официально-делового стиля.</w:t>
      </w:r>
      <w:r w:rsidR="005518B5">
        <w:rPr>
          <w:rFonts w:ascii="Times New Roman" w:eastAsia="Calibri" w:hAnsi="Times New Roman"/>
          <w:b/>
          <w:sz w:val="24"/>
          <w:szCs w:val="21"/>
          <w:lang w:eastAsia="en-US"/>
        </w:rPr>
        <w:t xml:space="preserve"> </w:t>
      </w:r>
      <w:bookmarkStart w:id="0" w:name="_GoBack"/>
      <w:bookmarkEnd w:id="0"/>
      <w:r w:rsidR="00840519">
        <w:rPr>
          <w:rFonts w:ascii="Times New Roman" w:eastAsia="Calibri" w:hAnsi="Times New Roman"/>
          <w:b/>
          <w:sz w:val="24"/>
          <w:szCs w:val="21"/>
          <w:lang w:eastAsia="en-US"/>
        </w:rPr>
        <w:t>Заявление</w:t>
      </w:r>
      <w:r w:rsidRPr="00B878AE">
        <w:rPr>
          <w:rFonts w:ascii="Times New Roman" w:eastAsia="Calibri" w:hAnsi="Times New Roman"/>
          <w:b/>
          <w:sz w:val="24"/>
          <w:szCs w:val="21"/>
          <w:lang w:eastAsia="en-US"/>
        </w:rPr>
        <w:t>»</w:t>
      </w:r>
    </w:p>
    <w:p w:rsidR="00B878AE" w:rsidRPr="00B878AE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</w:p>
    <w:p w:rsidR="00B878AE" w:rsidRPr="00E72AC5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u w:val="single"/>
          <w:lang w:eastAsia="en-US"/>
        </w:rPr>
      </w:pPr>
      <w:r w:rsidRPr="00E72AC5">
        <w:rPr>
          <w:rFonts w:ascii="Times New Roman" w:eastAsia="Calibri" w:hAnsi="Times New Roman"/>
          <w:b/>
          <w:sz w:val="21"/>
          <w:szCs w:val="21"/>
          <w:u w:val="single"/>
          <w:lang w:eastAsia="en-US"/>
        </w:rPr>
        <w:t>АКТУАЛИЗАЦИЯ</w:t>
      </w:r>
    </w:p>
    <w:p w:rsidR="00E72AC5" w:rsidRPr="00E72AC5" w:rsidRDefault="00E72AC5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u w:val="single"/>
          <w:lang w:eastAsia="en-US"/>
        </w:rPr>
      </w:pPr>
    </w:p>
    <w:p w:rsidR="00B878AE" w:rsidRPr="00416B59" w:rsidRDefault="00E72AC5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  <w:r>
        <w:rPr>
          <w:rFonts w:ascii="Times New Roman" w:eastAsia="Calibri" w:hAnsi="Times New Roman"/>
          <w:b/>
          <w:sz w:val="21"/>
          <w:szCs w:val="21"/>
          <w:lang w:eastAsia="en-US"/>
        </w:rPr>
        <w:t>Мы коснёмся темы</w:t>
      </w:r>
      <w:r w:rsidR="00B878AE"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, без которой в жизни обойтись просто невозможно.</w:t>
      </w:r>
    </w:p>
    <w:p w:rsidR="00B878AE" w:rsidRPr="00416B59" w:rsidRDefault="00E72AC5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  <w:r>
        <w:rPr>
          <w:rFonts w:ascii="Times New Roman" w:eastAsia="Calibri" w:hAnsi="Times New Roman"/>
          <w:b/>
          <w:sz w:val="21"/>
          <w:szCs w:val="21"/>
          <w:lang w:eastAsia="en-US"/>
        </w:rPr>
        <w:t xml:space="preserve">Определите </w:t>
      </w:r>
      <w:proofErr w:type="spellStart"/>
      <w:proofErr w:type="gramStart"/>
      <w:r>
        <w:rPr>
          <w:rFonts w:ascii="Times New Roman" w:eastAsia="Calibri" w:hAnsi="Times New Roman"/>
          <w:b/>
          <w:sz w:val="21"/>
          <w:szCs w:val="21"/>
          <w:lang w:eastAsia="en-US"/>
        </w:rPr>
        <w:t>её.</w:t>
      </w:r>
      <w:r w:rsidR="00B878AE"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У</w:t>
      </w:r>
      <w:proofErr w:type="spellEnd"/>
      <w:proofErr w:type="gramEnd"/>
      <w:r w:rsidR="00B878AE" w:rsidRPr="00416B59">
        <w:rPr>
          <w:rFonts w:ascii="Times New Roman" w:eastAsia="Calibri" w:hAnsi="Times New Roman"/>
          <w:b/>
          <w:sz w:val="21"/>
          <w:szCs w:val="21"/>
          <w:lang w:eastAsia="en-US"/>
        </w:rPr>
        <w:t xml:space="preserve"> каждого стиля речи свои специфические особенности, закономерности, правила употребления, характерные черты, которые необходимо уметь определять и учитывать при работе с каким-либо текстом.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color w:val="424242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bCs/>
          <w:color w:val="424242"/>
          <w:sz w:val="21"/>
          <w:szCs w:val="21"/>
          <w:lang w:eastAsia="en-US"/>
        </w:rPr>
        <w:t>Стили</w:t>
      </w: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t>– это разновидности языка, обусловленные различиями в сферах общения и основными функциями языка. В лингвистике изучением стилей занимается такой особый раздел, как стилистика.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color w:val="424242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color w:val="424242"/>
          <w:sz w:val="21"/>
          <w:szCs w:val="21"/>
          <w:lang w:eastAsia="en-US"/>
        </w:rPr>
        <w:t>Выделяется пять сфер общения</w:t>
      </w: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t xml:space="preserve"> (их также называют языковыми ситуациями): быт, наука, право, политика, искусство. Что касается основных функций языка, то их три: </w:t>
      </w:r>
      <w:r w:rsidRPr="00416B59">
        <w:rPr>
          <w:rFonts w:ascii="Times New Roman" w:eastAsia="Calibri" w:hAnsi="Times New Roman"/>
          <w:b/>
          <w:color w:val="424242"/>
          <w:sz w:val="21"/>
          <w:szCs w:val="21"/>
          <w:lang w:eastAsia="en-US"/>
        </w:rPr>
        <w:t>общение, сообщение, воздействие.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color w:val="424242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t>В зависимости от речевых ситуаций и функций языка выделяются следующие разновидности стилей:</w:t>
      </w: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br/>
        <w:t>•разговорный стиль (бытовая сфера, функция общения, реже – сообщения);</w:t>
      </w: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br/>
        <w:t>•научный (сфера науки, функция сообщения);</w:t>
      </w: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br/>
        <w:t>•официально-деловой (сфера права, функция сообщения);</w:t>
      </w: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br/>
        <w:t>•публицистический (сфера политики и искусства, функции сообщения и воздействия);</w:t>
      </w:r>
      <w:r w:rsidRPr="00416B59">
        <w:rPr>
          <w:rFonts w:ascii="Times New Roman" w:eastAsia="Calibri" w:hAnsi="Times New Roman"/>
          <w:color w:val="424242"/>
          <w:sz w:val="21"/>
          <w:szCs w:val="21"/>
          <w:lang w:eastAsia="en-US"/>
        </w:rPr>
        <w:br/>
        <w:t>• художественный (сфера искусства, функция эмоционального воздействия).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color w:val="424242"/>
          <w:sz w:val="21"/>
          <w:szCs w:val="21"/>
          <w:lang w:eastAsia="en-US"/>
        </w:rPr>
      </w:pPr>
    </w:p>
    <w:p w:rsidR="00B878AE" w:rsidRPr="00416B59" w:rsidRDefault="00B878AE" w:rsidP="00B878AE">
      <w:pPr>
        <w:spacing w:after="0" w:line="240" w:lineRule="atLeast"/>
        <w:contextualSpacing/>
        <w:rPr>
          <w:rFonts w:ascii="Times New Roman" w:hAnsi="Times New Roman"/>
          <w:b/>
          <w:i/>
          <w:sz w:val="21"/>
          <w:szCs w:val="21"/>
        </w:rPr>
      </w:pPr>
      <w:r w:rsidRPr="00416B59">
        <w:rPr>
          <w:rFonts w:ascii="Times New Roman" w:hAnsi="Times New Roman"/>
          <w:b/>
          <w:i/>
          <w:sz w:val="21"/>
          <w:szCs w:val="21"/>
        </w:rPr>
        <w:t xml:space="preserve">                                                                  Письмо</w:t>
      </w:r>
    </w:p>
    <w:p w:rsidR="00B878AE" w:rsidRPr="00416B59" w:rsidRDefault="00B878AE" w:rsidP="00B878AE">
      <w:pPr>
        <w:spacing w:after="0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                                                                          </w:t>
      </w:r>
      <w:r>
        <w:rPr>
          <w:rFonts w:ascii="Times New Roman" w:hAnsi="Times New Roman"/>
          <w:sz w:val="21"/>
          <w:szCs w:val="21"/>
        </w:rPr>
        <w:t xml:space="preserve">                      </w:t>
      </w:r>
      <w:r w:rsidR="00E72AC5">
        <w:rPr>
          <w:rFonts w:ascii="Times New Roman" w:hAnsi="Times New Roman"/>
          <w:sz w:val="21"/>
          <w:szCs w:val="21"/>
        </w:rPr>
        <w:t xml:space="preserve">              </w:t>
      </w:r>
      <w:r>
        <w:rPr>
          <w:rFonts w:ascii="Times New Roman" w:hAnsi="Times New Roman"/>
          <w:sz w:val="21"/>
          <w:szCs w:val="21"/>
        </w:rPr>
        <w:t xml:space="preserve">Учащимся 9-11 </w:t>
      </w:r>
      <w:r w:rsidRPr="00416B59">
        <w:rPr>
          <w:rFonts w:ascii="Times New Roman" w:hAnsi="Times New Roman"/>
          <w:sz w:val="21"/>
          <w:szCs w:val="21"/>
        </w:rPr>
        <w:t>классов</w:t>
      </w:r>
    </w:p>
    <w:p w:rsidR="00B878AE" w:rsidRPr="00416B59" w:rsidRDefault="00E72AC5" w:rsidP="00B878AE">
      <w:pPr>
        <w:tabs>
          <w:tab w:val="left" w:pos="5760"/>
        </w:tabs>
        <w:spacing w:after="0" w:line="240" w:lineRule="atLeast"/>
        <w:contextualSpacing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ab/>
        <w:t xml:space="preserve">МБОУ «Школа-гимназия </w:t>
      </w:r>
      <w:r w:rsidR="00B878AE">
        <w:rPr>
          <w:rFonts w:ascii="Times New Roman" w:hAnsi="Times New Roman"/>
          <w:sz w:val="21"/>
          <w:szCs w:val="21"/>
        </w:rPr>
        <w:t>№ 25</w:t>
      </w:r>
      <w:r w:rsidR="00B878AE" w:rsidRPr="00416B59">
        <w:rPr>
          <w:rFonts w:ascii="Times New Roman" w:hAnsi="Times New Roman"/>
          <w:sz w:val="21"/>
          <w:szCs w:val="21"/>
        </w:rPr>
        <w:t>»</w:t>
      </w:r>
    </w:p>
    <w:p w:rsidR="00B878AE" w:rsidRPr="00416B59" w:rsidRDefault="00B878AE" w:rsidP="00B878AE">
      <w:pPr>
        <w:spacing w:after="0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 Уважаемые ребята 9-11 класс</w:t>
      </w:r>
      <w:r w:rsidR="00E72AC5">
        <w:rPr>
          <w:rFonts w:ascii="Times New Roman" w:hAnsi="Times New Roman"/>
          <w:sz w:val="21"/>
          <w:szCs w:val="21"/>
        </w:rPr>
        <w:t xml:space="preserve">ов в возрасте от 14 до 18 лет, </w:t>
      </w:r>
      <w:r w:rsidRPr="00416B59">
        <w:rPr>
          <w:rFonts w:ascii="Times New Roman" w:hAnsi="Times New Roman"/>
          <w:sz w:val="21"/>
          <w:szCs w:val="21"/>
        </w:rPr>
        <w:t xml:space="preserve">Олимпийский комитет   </w:t>
      </w:r>
    </w:p>
    <w:p w:rsidR="00B878AE" w:rsidRPr="00416B59" w:rsidRDefault="00B878AE" w:rsidP="00B878AE">
      <w:pPr>
        <w:spacing w:after="0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 проводит набор волонтёров для организации </w:t>
      </w:r>
      <w:r>
        <w:rPr>
          <w:rFonts w:ascii="Times New Roman" w:hAnsi="Times New Roman"/>
          <w:sz w:val="21"/>
          <w:szCs w:val="21"/>
        </w:rPr>
        <w:t>Олимпийских игр в г. Сочи в 2024</w:t>
      </w:r>
      <w:r w:rsidRPr="00416B59">
        <w:rPr>
          <w:rFonts w:ascii="Times New Roman" w:hAnsi="Times New Roman"/>
          <w:sz w:val="21"/>
          <w:szCs w:val="21"/>
        </w:rPr>
        <w:t xml:space="preserve"> году.  </w:t>
      </w:r>
    </w:p>
    <w:p w:rsidR="00E72AC5" w:rsidRDefault="00B878AE" w:rsidP="00B878AE">
      <w:pPr>
        <w:spacing w:after="0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 Сведения о себе присылайте на адр</w:t>
      </w:r>
      <w:r>
        <w:rPr>
          <w:rFonts w:ascii="Times New Roman" w:hAnsi="Times New Roman"/>
          <w:sz w:val="21"/>
          <w:szCs w:val="21"/>
        </w:rPr>
        <w:t>ес оргкомитета до 11декабря 2024</w:t>
      </w:r>
      <w:r w:rsidRPr="00416B59">
        <w:rPr>
          <w:rFonts w:ascii="Times New Roman" w:hAnsi="Times New Roman"/>
          <w:sz w:val="21"/>
          <w:szCs w:val="21"/>
        </w:rPr>
        <w:t xml:space="preserve"> года.</w:t>
      </w:r>
    </w:p>
    <w:p w:rsidR="00B878AE" w:rsidRPr="00416B59" w:rsidRDefault="00B878AE" w:rsidP="00B878AE">
      <w:pPr>
        <w:spacing w:after="0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 </w:t>
      </w:r>
    </w:p>
    <w:p w:rsidR="00B878AE" w:rsidRPr="00416B59" w:rsidRDefault="00B878AE" w:rsidP="00B878AE">
      <w:pPr>
        <w:tabs>
          <w:tab w:val="left" w:pos="6270"/>
        </w:tabs>
        <w:spacing w:after="0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</w:t>
      </w:r>
      <w:r w:rsidR="00E72AC5">
        <w:rPr>
          <w:rFonts w:ascii="Times New Roman" w:hAnsi="Times New Roman"/>
          <w:sz w:val="21"/>
          <w:szCs w:val="21"/>
        </w:rPr>
        <w:t xml:space="preserve">                                       Олимпийский оргкомитет </w:t>
      </w:r>
      <w:proofErr w:type="spellStart"/>
      <w:r w:rsidR="00E72AC5">
        <w:rPr>
          <w:rFonts w:ascii="Times New Roman" w:hAnsi="Times New Roman"/>
          <w:sz w:val="21"/>
          <w:szCs w:val="21"/>
        </w:rPr>
        <w:t>г.</w:t>
      </w:r>
      <w:r w:rsidRPr="00416B59">
        <w:rPr>
          <w:rFonts w:ascii="Times New Roman" w:hAnsi="Times New Roman"/>
          <w:sz w:val="21"/>
          <w:szCs w:val="21"/>
        </w:rPr>
        <w:t>Москвы</w:t>
      </w:r>
      <w:proofErr w:type="spellEnd"/>
      <w:r w:rsidRPr="00416B59">
        <w:rPr>
          <w:rFonts w:ascii="Times New Roman" w:hAnsi="Times New Roman"/>
          <w:sz w:val="21"/>
          <w:szCs w:val="21"/>
        </w:rPr>
        <w:t>.</w:t>
      </w:r>
    </w:p>
    <w:p w:rsidR="00E72AC5" w:rsidRDefault="00E72AC5" w:rsidP="00B878AE">
      <w:pPr>
        <w:spacing w:after="160" w:line="240" w:lineRule="atLeast"/>
        <w:contextualSpacing/>
        <w:rPr>
          <w:rFonts w:ascii="Times New Roman" w:eastAsia="Calibri" w:hAnsi="Times New Roman"/>
          <w:sz w:val="21"/>
          <w:szCs w:val="21"/>
          <w:lang w:eastAsia="en-US"/>
        </w:rPr>
      </w:pP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sz w:val="21"/>
          <w:szCs w:val="21"/>
          <w:lang w:eastAsia="en-US"/>
        </w:rPr>
        <w:t xml:space="preserve">Учитель: </w:t>
      </w: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 xml:space="preserve">Как вы </w:t>
      </w:r>
      <w:proofErr w:type="gramStart"/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думаете ,в</w:t>
      </w:r>
      <w:proofErr w:type="gramEnd"/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 xml:space="preserve"> каком стиле написано письмо? 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Ответ….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Слово учителя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color w:val="C00000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Основная цель этого стиля речи</w:t>
      </w:r>
      <w:r w:rsidRPr="00416B59">
        <w:rPr>
          <w:rFonts w:ascii="Times New Roman" w:eastAsia="Calibri" w:hAnsi="Times New Roman"/>
          <w:sz w:val="21"/>
          <w:szCs w:val="21"/>
          <w:lang w:eastAsia="en-US"/>
        </w:rPr>
        <w:t xml:space="preserve"> – </w:t>
      </w:r>
      <w:r w:rsidRPr="00416B59">
        <w:rPr>
          <w:rFonts w:ascii="Times New Roman" w:eastAsia="Calibri" w:hAnsi="Times New Roman"/>
          <w:b/>
          <w:color w:val="C00000"/>
          <w:sz w:val="21"/>
          <w:szCs w:val="21"/>
          <w:lang w:eastAsia="en-US"/>
        </w:rPr>
        <w:t>точная передача деловой информации. Основные стилевые черты: точность, употребл</w:t>
      </w:r>
      <w:r w:rsidR="00E72AC5">
        <w:rPr>
          <w:rFonts w:ascii="Times New Roman" w:eastAsia="Calibri" w:hAnsi="Times New Roman"/>
          <w:b/>
          <w:color w:val="C00000"/>
          <w:sz w:val="21"/>
          <w:szCs w:val="21"/>
          <w:lang w:eastAsia="en-US"/>
        </w:rPr>
        <w:t>ение стандартных оборотов речи.</w:t>
      </w:r>
    </w:p>
    <w:p w:rsidR="00E72AC5" w:rsidRPr="00840519" w:rsidRDefault="00E72AC5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</w:p>
    <w:p w:rsidR="00B878AE" w:rsidRDefault="00E72AC5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u w:val="single"/>
          <w:lang w:eastAsia="en-US"/>
        </w:rPr>
      </w:pPr>
      <w:r>
        <w:rPr>
          <w:rFonts w:ascii="Times New Roman" w:eastAsia="Calibri" w:hAnsi="Times New Roman"/>
          <w:b/>
          <w:szCs w:val="21"/>
          <w:u w:val="single"/>
          <w:lang w:eastAsia="en-US"/>
        </w:rPr>
        <w:t>ОТКРЫТИЕ НОВОГО ЗНАНИЯ</w:t>
      </w:r>
    </w:p>
    <w:p w:rsidR="00E72AC5" w:rsidRPr="00E72AC5" w:rsidRDefault="00E72AC5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u w:val="single"/>
          <w:lang w:eastAsia="en-US"/>
        </w:rPr>
      </w:pP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 xml:space="preserve"> Нужен ли в повседневной жизни человеку официально-деловой стиль речи?</w:t>
      </w:r>
      <w:r w:rsidRPr="00416B59">
        <w:rPr>
          <w:rFonts w:ascii="Times New Roman" w:eastAsia="Calibri" w:hAnsi="Times New Roman"/>
          <w:sz w:val="21"/>
          <w:szCs w:val="21"/>
          <w:lang w:eastAsia="en-US"/>
        </w:rPr>
        <w:t xml:space="preserve"> Большинство из нас не издает приказы, не пишет распоряжения, не принимает законы. И всё-таки, является ли обязательным условием культурной речи знание особенностей официально-делового стиля и умение пользоваться его выразительными средствами?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Да, конечно. Бывают такие ситуации, когда нам нужно написать заявление, расписку, составить какой-то другой деловой документ. А как это сделать – не знаешь. Бывает так, что получается что-то смешное, неправильное. Поэтому сегодня на уроке мы поговорим о деловых бумагах.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sz w:val="21"/>
          <w:szCs w:val="21"/>
          <w:lang w:eastAsia="en-US"/>
        </w:rPr>
        <w:t>Вы на пороге большой, взрослой жизни. А на взрослого человека жизнь в обществе накладывает определенные обязанности. Все эти обязанности, как и права, регулируются официально и оформляются соответствующими актами, законодательными постановлениями. Фактически от рождения и до самой смерти человек находится в сфере действия официально-деловой речи.</w:t>
      </w:r>
    </w:p>
    <w:p w:rsidR="00B878AE" w:rsidRPr="00416B59" w:rsidRDefault="00B878AE" w:rsidP="00E72AC5">
      <w:pPr>
        <w:spacing w:after="160" w:line="240" w:lineRule="atLeast"/>
        <w:contextualSpacing/>
        <w:rPr>
          <w:rFonts w:ascii="Times New Roman" w:eastAsia="Calibri" w:hAnsi="Times New Roman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И на сегодняшнем уроке мы постараемся повторить и углубить свои сведения о языке официальном, языке деловых отно</w:t>
      </w:r>
      <w:r>
        <w:rPr>
          <w:rFonts w:ascii="Times New Roman" w:eastAsia="Calibri" w:hAnsi="Times New Roman"/>
          <w:b/>
          <w:sz w:val="21"/>
          <w:szCs w:val="21"/>
          <w:lang w:eastAsia="en-US"/>
        </w:rPr>
        <w:t>шений. Мы коснёмся темы</w:t>
      </w: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>, без которой в ж</w:t>
      </w:r>
      <w:r w:rsidR="00E72AC5">
        <w:rPr>
          <w:rFonts w:ascii="Times New Roman" w:eastAsia="Calibri" w:hAnsi="Times New Roman"/>
          <w:b/>
          <w:sz w:val="21"/>
          <w:szCs w:val="21"/>
          <w:lang w:eastAsia="en-US"/>
        </w:rPr>
        <w:t>изни обойтись просто невозможн</w:t>
      </w:r>
      <w:r w:rsidR="00E72AC5">
        <w:rPr>
          <w:rFonts w:ascii="Times New Roman" w:hAnsi="Times New Roman"/>
          <w:b/>
          <w:bCs/>
          <w:sz w:val="21"/>
          <w:szCs w:val="21"/>
          <w:bdr w:val="none" w:sz="0" w:space="0" w:color="auto" w:frame="1"/>
        </w:rPr>
        <w:t>о.</w:t>
      </w:r>
    </w:p>
    <w:p w:rsidR="00B878AE" w:rsidRPr="00416B59" w:rsidRDefault="00B878AE" w:rsidP="00B878AE">
      <w:pPr>
        <w:spacing w:after="160" w:line="240" w:lineRule="atLeast"/>
        <w:contextualSpacing/>
        <w:jc w:val="center"/>
        <w:rPr>
          <w:rFonts w:ascii="Times New Roman" w:eastAsia="Calibri" w:hAnsi="Times New Roman"/>
          <w:b/>
          <w:color w:val="C00000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color w:val="C00000"/>
          <w:sz w:val="21"/>
          <w:szCs w:val="21"/>
          <w:lang w:eastAsia="en-US"/>
        </w:rPr>
        <w:t xml:space="preserve">ЗАЯВЛЕНИЕ    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eastAsia="Calibri" w:hAnsi="Times New Roman"/>
          <w:b/>
          <w:bCs/>
          <w:sz w:val="21"/>
          <w:szCs w:val="21"/>
          <w:shd w:val="clear" w:color="auto" w:fill="FFFFFF"/>
          <w:lang w:eastAsia="en-US"/>
        </w:rPr>
      </w:pP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u w:val="single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u w:val="single"/>
          <w:lang w:eastAsia="en-US"/>
        </w:rPr>
        <w:t xml:space="preserve">Я хочу вам прочитать одно ЗАЯВЛЕНИЕ </w:t>
      </w:r>
    </w:p>
    <w:p w:rsidR="00B878AE" w:rsidRPr="00416B59" w:rsidRDefault="00B878AE" w:rsidP="00B878AE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/>
          <w:b/>
          <w:sz w:val="21"/>
          <w:szCs w:val="21"/>
        </w:rPr>
      </w:pPr>
      <w:r w:rsidRPr="00416B59">
        <w:rPr>
          <w:rFonts w:ascii="Times New Roman" w:hAnsi="Times New Roman"/>
          <w:b/>
          <w:sz w:val="21"/>
          <w:szCs w:val="21"/>
        </w:rPr>
        <w:t>Заявление ответчика мыши на иск против нее Деда и Бабы</w:t>
      </w:r>
    </w:p>
    <w:p w:rsidR="00B878AE" w:rsidRPr="00416B59" w:rsidRDefault="00B878AE" w:rsidP="00B878A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lastRenderedPageBreak/>
        <w:t xml:space="preserve">Я, мышь, поселилась на жилплощади Деда и Бабы без их разрешения.  У вышеназванных граждан на законных основаниях проживала курочка Ряба. В качестве </w:t>
      </w:r>
      <w:proofErr w:type="gramStart"/>
      <w:r w:rsidRPr="00416B59">
        <w:rPr>
          <w:rFonts w:ascii="Times New Roman" w:hAnsi="Times New Roman"/>
          <w:sz w:val="21"/>
          <w:szCs w:val="21"/>
        </w:rPr>
        <w:t>оплаты  Ряба</w:t>
      </w:r>
      <w:proofErr w:type="gramEnd"/>
      <w:r w:rsidRPr="00416B59">
        <w:rPr>
          <w:rFonts w:ascii="Times New Roman" w:hAnsi="Times New Roman"/>
          <w:sz w:val="21"/>
          <w:szCs w:val="21"/>
        </w:rPr>
        <w:t xml:space="preserve"> несла яйца, которые поступали в полное пользование Деда и Бабы.</w:t>
      </w:r>
    </w:p>
    <w:p w:rsidR="00B878AE" w:rsidRPr="00416B59" w:rsidRDefault="00B878AE" w:rsidP="00B878A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12. 09. 2006 г. снесла Ряба золотое яйцо. В результате совещания Дед и Баба огласили своим решением разбить яйцо. </w:t>
      </w:r>
      <w:proofErr w:type="gramStart"/>
      <w:r w:rsidRPr="00416B59">
        <w:rPr>
          <w:rFonts w:ascii="Times New Roman" w:hAnsi="Times New Roman"/>
          <w:sz w:val="21"/>
          <w:szCs w:val="21"/>
        </w:rPr>
        <w:t>Но  в</w:t>
      </w:r>
      <w:proofErr w:type="gramEnd"/>
      <w:r w:rsidRPr="00416B59">
        <w:rPr>
          <w:rFonts w:ascii="Times New Roman" w:hAnsi="Times New Roman"/>
          <w:sz w:val="21"/>
          <w:szCs w:val="21"/>
        </w:rPr>
        <w:t xml:space="preserve"> силу обстоятельств осуществить свое решение им не удалось. Я, гражданка мышь, своим долгом посчитала посодействовать людям, сдававшим мне квартиру бесплатно, и разбила яйцо, махнув хвостом. Это </w:t>
      </w:r>
      <w:proofErr w:type="gramStart"/>
      <w:r w:rsidRPr="00416B59">
        <w:rPr>
          <w:rFonts w:ascii="Times New Roman" w:hAnsi="Times New Roman"/>
          <w:sz w:val="21"/>
          <w:szCs w:val="21"/>
        </w:rPr>
        <w:t>обидело  Деда</w:t>
      </w:r>
      <w:proofErr w:type="gramEnd"/>
      <w:r w:rsidRPr="00416B59">
        <w:rPr>
          <w:rFonts w:ascii="Times New Roman" w:hAnsi="Times New Roman"/>
          <w:sz w:val="21"/>
          <w:szCs w:val="21"/>
        </w:rPr>
        <w:t xml:space="preserve"> и Бабу, доказательством чего стал их совместный плач. Курица Ряба дала обязательство снести простое яйцо, тем самым, успокоив Деда и Бабу.</w:t>
      </w:r>
    </w:p>
    <w:p w:rsidR="00B878AE" w:rsidRPr="00416B59" w:rsidRDefault="00B878AE" w:rsidP="00B878A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1"/>
          <w:szCs w:val="21"/>
        </w:rPr>
      </w:pPr>
      <w:r w:rsidRPr="00416B59">
        <w:rPr>
          <w:rFonts w:ascii="Times New Roman" w:hAnsi="Times New Roman"/>
          <w:sz w:val="21"/>
          <w:szCs w:val="21"/>
        </w:rPr>
        <w:t xml:space="preserve">Прошу суд принять во </w:t>
      </w:r>
      <w:proofErr w:type="gramStart"/>
      <w:r w:rsidRPr="00416B59">
        <w:rPr>
          <w:rFonts w:ascii="Times New Roman" w:hAnsi="Times New Roman"/>
          <w:sz w:val="21"/>
          <w:szCs w:val="21"/>
        </w:rPr>
        <w:t>внимание  мои</w:t>
      </w:r>
      <w:proofErr w:type="gramEnd"/>
      <w:r w:rsidRPr="00416B59">
        <w:rPr>
          <w:rFonts w:ascii="Times New Roman" w:hAnsi="Times New Roman"/>
          <w:sz w:val="21"/>
          <w:szCs w:val="21"/>
        </w:rPr>
        <w:t xml:space="preserve"> благие намерения и чистосердечное признание.</w:t>
      </w:r>
    </w:p>
    <w:p w:rsidR="00B878AE" w:rsidRPr="00416B59" w:rsidRDefault="00B878AE" w:rsidP="00B878A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b/>
          <w:sz w:val="21"/>
          <w:szCs w:val="21"/>
        </w:rPr>
      </w:pPr>
      <w:r w:rsidRPr="00416B59">
        <w:rPr>
          <w:rFonts w:ascii="Times New Roman" w:hAnsi="Times New Roman"/>
          <w:b/>
          <w:sz w:val="21"/>
          <w:szCs w:val="21"/>
        </w:rPr>
        <w:t xml:space="preserve">          30.09.21.                                                               Мышь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color w:val="383838"/>
          <w:sz w:val="21"/>
          <w:szCs w:val="21"/>
          <w:shd w:val="clear" w:color="auto" w:fill="FFFFFF"/>
          <w:lang w:eastAsia="en-US"/>
        </w:rPr>
      </w:pPr>
      <w:r w:rsidRPr="00416B59">
        <w:rPr>
          <w:rFonts w:ascii="Times New Roman" w:eastAsia="Calibri" w:hAnsi="Times New Roman"/>
          <w:color w:val="383838"/>
          <w:sz w:val="21"/>
          <w:szCs w:val="21"/>
          <w:shd w:val="clear" w:color="auto" w:fill="FFFFFF"/>
          <w:lang w:eastAsia="en-US"/>
        </w:rPr>
        <w:t>И дети, и взрослые – все обожают сказки. Роль сказок огромна: они развивают воображение, грамотную речь, учат правильно понимать, что хорошо, а что плохо. Что же в этой сказке необычного?</w:t>
      </w:r>
    </w:p>
    <w:p w:rsidR="00B878AE" w:rsidRPr="00416B59" w:rsidRDefault="00B878AE" w:rsidP="00B878AE">
      <w:pPr>
        <w:spacing w:after="160" w:line="240" w:lineRule="atLeast"/>
        <w:contextualSpacing/>
        <w:jc w:val="center"/>
        <w:rPr>
          <w:rFonts w:ascii="Times New Roman" w:eastAsia="Calibri" w:hAnsi="Times New Roman"/>
          <w:b/>
          <w:color w:val="C00000"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color w:val="C00000"/>
          <w:sz w:val="21"/>
          <w:szCs w:val="21"/>
          <w:lang w:eastAsia="en-US"/>
        </w:rPr>
        <w:t>ЗАЯВЛЕНИЕ</w:t>
      </w:r>
    </w:p>
    <w:p w:rsidR="00B878AE" w:rsidRPr="00416B59" w:rsidRDefault="00B878AE" w:rsidP="00B878AE">
      <w:pPr>
        <w:spacing w:after="160" w:line="240" w:lineRule="atLeast"/>
        <w:contextualSpacing/>
        <w:rPr>
          <w:rFonts w:ascii="Times New Roman" w:eastAsia="Calibri" w:hAnsi="Times New Roman"/>
          <w:b/>
          <w:sz w:val="21"/>
          <w:szCs w:val="21"/>
          <w:lang w:eastAsia="en-US"/>
        </w:rPr>
      </w:pPr>
      <w:r w:rsidRPr="00416B59">
        <w:rPr>
          <w:rFonts w:ascii="Times New Roman" w:eastAsia="Calibri" w:hAnsi="Times New Roman"/>
          <w:b/>
          <w:sz w:val="21"/>
          <w:szCs w:val="21"/>
          <w:lang w:eastAsia="en-US"/>
        </w:rPr>
        <w:t xml:space="preserve">  </w:t>
      </w:r>
      <w:r w:rsidRPr="00416B59">
        <w:rPr>
          <w:rFonts w:ascii="Times New Roman" w:eastAsia="Calibri" w:hAnsi="Times New Roman"/>
          <w:b/>
          <w:color w:val="000000"/>
          <w:sz w:val="21"/>
          <w:szCs w:val="21"/>
          <w:shd w:val="clear" w:color="auto" w:fill="FFFFFF"/>
          <w:lang w:eastAsia="en-US"/>
        </w:rPr>
        <w:t>Подберите устно к слову заявление глаголы</w:t>
      </w:r>
      <w:r w:rsidRPr="00416B59">
        <w:rPr>
          <w:rFonts w:ascii="Times New Roman" w:eastAsia="Calibri" w:hAnsi="Times New Roman"/>
          <w:color w:val="000000"/>
          <w:sz w:val="21"/>
          <w:szCs w:val="21"/>
          <w:shd w:val="clear" w:color="auto" w:fill="FFFFFF"/>
          <w:lang w:eastAsia="en-US"/>
        </w:rPr>
        <w:t xml:space="preserve"> (написать заявление, подать заявление, подписать заявление).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b/>
          <w:color w:val="000000"/>
          <w:sz w:val="21"/>
          <w:szCs w:val="21"/>
        </w:rPr>
      </w:pPr>
      <w:r w:rsidRPr="00416B59">
        <w:rPr>
          <w:rFonts w:ascii="Times New Roman" w:hAnsi="Times New Roman"/>
          <w:b/>
          <w:color w:val="000000"/>
          <w:sz w:val="21"/>
          <w:szCs w:val="21"/>
        </w:rPr>
        <w:t>Для заявления характерны следующие реквизиты: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  <w:r w:rsidRPr="00416B59">
        <w:rPr>
          <w:rFonts w:ascii="Times New Roman" w:hAnsi="Times New Roman"/>
          <w:color w:val="000000"/>
          <w:sz w:val="21"/>
          <w:szCs w:val="21"/>
        </w:rPr>
        <w:t>- адресат;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  <w:r w:rsidRPr="00416B59">
        <w:rPr>
          <w:rFonts w:ascii="Times New Roman" w:hAnsi="Times New Roman"/>
          <w:color w:val="000000"/>
          <w:sz w:val="21"/>
          <w:szCs w:val="21"/>
        </w:rPr>
        <w:t>- заявитель (необходимо полностью прописать имя, отчество, фамилию);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  <w:r w:rsidRPr="00416B59">
        <w:rPr>
          <w:rFonts w:ascii="Times New Roman" w:hAnsi="Times New Roman"/>
          <w:color w:val="000000"/>
          <w:sz w:val="21"/>
          <w:szCs w:val="21"/>
        </w:rPr>
        <w:t>- наименования вида документа (заявление);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  <w:r w:rsidRPr="00416B59">
        <w:rPr>
          <w:rFonts w:ascii="Times New Roman" w:hAnsi="Times New Roman"/>
          <w:color w:val="000000"/>
          <w:sz w:val="21"/>
          <w:szCs w:val="21"/>
        </w:rPr>
        <w:t>- текст;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  <w:r w:rsidRPr="00416B59">
        <w:rPr>
          <w:rFonts w:ascii="Times New Roman" w:hAnsi="Times New Roman"/>
          <w:color w:val="000000"/>
          <w:sz w:val="21"/>
          <w:szCs w:val="21"/>
        </w:rPr>
        <w:t>- подпись и расшифровку подписи;</w:t>
      </w:r>
    </w:p>
    <w:p w:rsidR="00B878AE" w:rsidRPr="00416B59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  <w:r w:rsidRPr="00416B59">
        <w:rPr>
          <w:rFonts w:ascii="Times New Roman" w:hAnsi="Times New Roman"/>
          <w:color w:val="000000"/>
          <w:sz w:val="21"/>
          <w:szCs w:val="21"/>
        </w:rPr>
        <w:t>- дата составления.</w:t>
      </w:r>
    </w:p>
    <w:p w:rsidR="00B878AE" w:rsidRDefault="00B878AE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  <w:r w:rsidRPr="00416B59">
        <w:rPr>
          <w:rFonts w:ascii="Times New Roman" w:hAnsi="Times New Roman"/>
          <w:b/>
          <w:color w:val="000000"/>
          <w:sz w:val="21"/>
          <w:szCs w:val="21"/>
        </w:rPr>
        <w:t>Заявление оформляется на листе бумаги формата А4,</w:t>
      </w:r>
      <w:r w:rsidRPr="00416B59">
        <w:rPr>
          <w:rFonts w:ascii="Times New Roman" w:hAnsi="Times New Roman"/>
          <w:color w:val="000000"/>
          <w:sz w:val="21"/>
          <w:szCs w:val="21"/>
        </w:rPr>
        <w:t xml:space="preserve"> текст составляется в произвольной форме. В заявлении не принято писать предлог «от» (кого) и употреблять обороты: «весьма убедительно», «заранее признателен», «прошу не отказать» и т.п.</w:t>
      </w:r>
    </w:p>
    <w:p w:rsidR="00D76E38" w:rsidRPr="00416B59" w:rsidRDefault="00D76E38" w:rsidP="00B878AE">
      <w:pPr>
        <w:shd w:val="clear" w:color="auto" w:fill="FFFFFF"/>
        <w:spacing w:after="150" w:line="240" w:lineRule="atLeast"/>
        <w:contextualSpacing/>
        <w:rPr>
          <w:rFonts w:ascii="Times New Roman" w:hAnsi="Times New Roman"/>
          <w:color w:val="000000"/>
          <w:sz w:val="21"/>
          <w:szCs w:val="21"/>
        </w:rPr>
      </w:pPr>
    </w:p>
    <w:p w:rsidR="00D76E38" w:rsidRDefault="00D76E38" w:rsidP="00D76E38">
      <w:pPr>
        <w:spacing w:after="160" w:line="240" w:lineRule="atLeast"/>
        <w:contextualSpacing/>
        <w:rPr>
          <w:b/>
          <w:noProof/>
          <w:u w:val="single"/>
        </w:rPr>
      </w:pPr>
      <w:r w:rsidRPr="00D76E38">
        <w:rPr>
          <w:b/>
          <w:noProof/>
          <w:u w:val="single"/>
        </w:rPr>
        <w:t>РАБОТА С УЧЕБНИКОМ</w:t>
      </w:r>
    </w:p>
    <w:p w:rsidR="00D76E38" w:rsidRPr="00D76E38" w:rsidRDefault="00D76E38" w:rsidP="00D76E38">
      <w:pPr>
        <w:spacing w:after="160" w:line="240" w:lineRule="atLeast"/>
        <w:contextualSpacing/>
        <w:rPr>
          <w:rFonts w:ascii="Times New Roman" w:eastAsia="Calibri" w:hAnsi="Times New Roman"/>
          <w:sz w:val="21"/>
          <w:szCs w:val="21"/>
          <w:lang w:eastAsia="en-US"/>
        </w:rPr>
      </w:pPr>
    </w:p>
    <w:p w:rsidR="00970789" w:rsidRDefault="00D76E38">
      <w:r w:rsidRPr="00D76E38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48287827" wp14:editId="6FB42B58">
                <wp:extent cx="304800" cy="304800"/>
                <wp:effectExtent l="0" t="0" r="0" b="0"/>
                <wp:docPr id="3" name="AutoShape 4" descr="IMG_20241220_13515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C46622" id="AutoShape 4" o:spid="_x0000_s1026" alt="IMG_20241220_135159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EhdBb7MAgAA1wUAAA4AAAAAAAAAAAAAAAAALgIAAGRycy9lMm9Eb2MueG1sUEsBAi0A&#10;FAAGAAgAAAAhAEyg6SzYAAAAAwEAAA8AAAAAAAAAAAAAAAAAJgUAAGRycy9kb3ducmV2LnhtbFBL&#10;BQYAAAAABAAEAPMAAAArBgAAAAA=&#10;" filled="f" stroked="f">
                <o:lock v:ext="edit" aspectratio="t"/>
                <w10:anchorlock/>
              </v:rect>
            </w:pict>
          </mc:Fallback>
        </mc:AlternateContent>
      </w:r>
      <w:r w:rsidRPr="00D76E38">
        <w:rPr>
          <w:noProof/>
        </w:rPr>
        <w:t xml:space="preserve"> </w:t>
      </w:r>
      <w:r w:rsidRPr="00D76E38">
        <w:rPr>
          <w:noProof/>
        </w:rPr>
        <w:drawing>
          <wp:inline distT="0" distB="0" distL="0" distR="0" wp14:anchorId="5692E228" wp14:editId="1DEBDB2E">
            <wp:extent cx="3460750" cy="4932380"/>
            <wp:effectExtent l="0" t="0" r="635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5809" t="24516" r="41315" b="17522"/>
                    <a:stretch/>
                  </pic:blipFill>
                  <pic:spPr bwMode="auto">
                    <a:xfrm>
                      <a:off x="0" y="0"/>
                      <a:ext cx="3464933" cy="49383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70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BAC"/>
    <w:multiLevelType w:val="hybridMultilevel"/>
    <w:tmpl w:val="7576B3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CA9"/>
    <w:rsid w:val="004E2CA9"/>
    <w:rsid w:val="005518B5"/>
    <w:rsid w:val="00840519"/>
    <w:rsid w:val="00970789"/>
    <w:rsid w:val="00B878AE"/>
    <w:rsid w:val="00D76E38"/>
    <w:rsid w:val="00E7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4650D"/>
  <w15:chartTrackingRefBased/>
  <w15:docId w15:val="{A74841B9-C2BA-4DA1-B515-183A9913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8A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6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0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Юленька</dc:creator>
  <cp:keywords/>
  <dc:description/>
  <cp:lastModifiedBy>Юленька</cp:lastModifiedBy>
  <cp:revision>5</cp:revision>
  <dcterms:created xsi:type="dcterms:W3CDTF">2024-12-20T06:36:00Z</dcterms:created>
  <dcterms:modified xsi:type="dcterms:W3CDTF">2024-12-20T07:23:00Z</dcterms:modified>
</cp:coreProperties>
</file>